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468E" w14:textId="77777777" w:rsidR="00381A77" w:rsidRDefault="00ED560A">
      <w:pPr>
        <w:pStyle w:val="a6"/>
        <w:widowControl/>
        <w:spacing w:after="7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Турнир </w:t>
      </w:r>
      <w:r>
        <w:rPr>
          <w:rFonts w:ascii="Arial" w:hAnsi="Arial" w:cs="Arial"/>
          <w:b/>
          <w:bCs/>
          <w:color w:val="000000"/>
        </w:rPr>
        <w:t>«Железный гольфист/</w:t>
      </w:r>
      <w:proofErr w:type="spellStart"/>
      <w:r>
        <w:rPr>
          <w:rFonts w:ascii="Arial" w:hAnsi="Arial" w:cs="Arial"/>
          <w:b/>
          <w:bCs/>
          <w:color w:val="000000"/>
        </w:rPr>
        <w:t>Iron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Golfer</w:t>
      </w:r>
      <w:proofErr w:type="spellEnd"/>
      <w:r>
        <w:rPr>
          <w:rFonts w:ascii="Arial" w:hAnsi="Arial" w:cs="Arial"/>
          <w:b/>
          <w:bCs/>
          <w:color w:val="000000"/>
        </w:rPr>
        <w:t>»</w:t>
      </w:r>
      <w:r>
        <w:rPr>
          <w:rFonts w:ascii="Arial" w:hAnsi="Arial" w:cs="Arial"/>
          <w:color w:val="000000"/>
        </w:rPr>
        <w:t>, 2</w:t>
      </w:r>
      <w:r w:rsidR="00436D6B"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</w:rPr>
        <w:t xml:space="preserve"> ию</w:t>
      </w:r>
      <w:r w:rsidR="00436D6B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я 201</w:t>
      </w:r>
      <w:r w:rsidR="00436D6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Links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Golf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Club</w:t>
      </w:r>
      <w:proofErr w:type="spellEnd"/>
    </w:p>
    <w:p w14:paraId="414185AF" w14:textId="77777777" w:rsidR="00381A77" w:rsidRDefault="00ED560A">
      <w:pPr>
        <w:pStyle w:val="a6"/>
        <w:widowControl/>
        <w:spacing w:after="7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Условия соревнований</w:t>
      </w:r>
    </w:p>
    <w:p w14:paraId="09B26B16" w14:textId="77777777" w:rsidR="00381A77" w:rsidRDefault="00381A77">
      <w:pPr>
        <w:pStyle w:val="a6"/>
        <w:widowControl/>
        <w:spacing w:before="11" w:after="11"/>
        <w:jc w:val="center"/>
        <w:rPr>
          <w:rFonts w:ascii="Arial" w:hAnsi="Arial" w:cs="Arial"/>
          <w:color w:val="000000"/>
          <w:sz w:val="20"/>
          <w:szCs w:val="20"/>
        </w:rPr>
      </w:pPr>
    </w:p>
    <w:p w14:paraId="1CC2DCAC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Игра</w:t>
      </w:r>
      <w:r w:rsidR="00AF3058">
        <w:rPr>
          <w:rFonts w:ascii="Arial" w:hAnsi="Arial" w:cs="Arial"/>
          <w:color w:val="000000"/>
          <w:sz w:val="20"/>
          <w:szCs w:val="20"/>
        </w:rPr>
        <w:t xml:space="preserve"> проходит в формате </w:t>
      </w:r>
      <w:proofErr w:type="spellStart"/>
      <w:r w:rsidR="00AF3058">
        <w:rPr>
          <w:rFonts w:ascii="Arial" w:hAnsi="Arial" w:cs="Arial"/>
          <w:color w:val="000000"/>
          <w:sz w:val="20"/>
          <w:szCs w:val="20"/>
        </w:rPr>
        <w:t>Стейблфорд</w:t>
      </w:r>
      <w:proofErr w:type="spellEnd"/>
      <w:r w:rsidR="00AF3058">
        <w:rPr>
          <w:rFonts w:ascii="Arial" w:hAnsi="Arial" w:cs="Arial"/>
          <w:color w:val="000000"/>
          <w:sz w:val="20"/>
          <w:szCs w:val="20"/>
        </w:rPr>
        <w:t xml:space="preserve"> без учета</w:t>
      </w:r>
      <w:r>
        <w:rPr>
          <w:rFonts w:ascii="Arial" w:hAnsi="Arial" w:cs="Arial"/>
          <w:color w:val="000000"/>
          <w:sz w:val="20"/>
          <w:szCs w:val="20"/>
        </w:rPr>
        <w:t xml:space="preserve"> гандикапа, максимальное значение игрового гандикапа участника 18.</w:t>
      </w:r>
    </w:p>
    <w:p w14:paraId="7A98765E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Соревн</w:t>
      </w:r>
      <w:r w:rsidR="00AF3058">
        <w:rPr>
          <w:rFonts w:ascii="Arial" w:hAnsi="Arial" w:cs="Arial"/>
          <w:color w:val="000000"/>
          <w:sz w:val="20"/>
          <w:szCs w:val="20"/>
        </w:rPr>
        <w:t>ование состоит из прохождения 72 лунок (четырех</w:t>
      </w:r>
      <w:r>
        <w:rPr>
          <w:rFonts w:ascii="Arial" w:hAnsi="Arial" w:cs="Arial"/>
          <w:color w:val="000000"/>
          <w:sz w:val="20"/>
          <w:szCs w:val="20"/>
        </w:rPr>
        <w:t xml:space="preserve"> последовательных раундов по 18 лунок) в течение одного дня, старт п</w:t>
      </w:r>
      <w:r w:rsidR="00AF3058">
        <w:rPr>
          <w:rFonts w:ascii="Arial" w:hAnsi="Arial" w:cs="Arial"/>
          <w:color w:val="000000"/>
          <w:sz w:val="20"/>
          <w:szCs w:val="20"/>
        </w:rPr>
        <w:t>еровой группы первого раунда в 5:3</w:t>
      </w:r>
      <w:r>
        <w:rPr>
          <w:rFonts w:ascii="Arial" w:hAnsi="Arial" w:cs="Arial"/>
          <w:color w:val="000000"/>
          <w:sz w:val="20"/>
          <w:szCs w:val="20"/>
        </w:rPr>
        <w:t>0. Мужчины стартуют с Белых площадок-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женщины с Красных площадок-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Игроки будут распределены от минимального значения гандикапа к более высоким. Организаторы могут вносить изменения в стартовое распределение и условия соревнований.</w:t>
      </w:r>
    </w:p>
    <w:p w14:paraId="4601E3B7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участию в соревновани</w:t>
      </w:r>
      <w:r w:rsidR="00E47166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допускаются игроки родившиеся 2</w:t>
      </w:r>
      <w:r w:rsidR="00436D6B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ию</w:t>
      </w:r>
      <w:r w:rsidR="00436D6B"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я 199</w:t>
      </w:r>
      <w:r w:rsidR="00436D6B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г. или раньше, без ограничений по значению точного гандикапа.</w:t>
      </w:r>
    </w:p>
    <w:p w14:paraId="5189CF27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Игрокам запрещено пользоваться услугами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кедди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(помощников спортсмена), тележками с электрическим приводом колес.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Игроки обязаны постоянно перемещаться по полю только пешком.</w:t>
      </w:r>
      <w:r>
        <w:rPr>
          <w:rFonts w:ascii="Arial" w:hAnsi="Arial" w:cs="Arial"/>
          <w:color w:val="000000"/>
          <w:sz w:val="20"/>
          <w:szCs w:val="20"/>
        </w:rPr>
        <w:t xml:space="preserve"> За нарушение данного условия штраф — два удара за каждую лунку на которой происходило нарушение, максимальный штраф за раунд четыре удара. Игрок отказывающийся прекратить пользование транспортным средством подлежит дисквалификации. В исключительных случаях рефери может принять решение, разрешающее в индивидуальном порядке перевозку игрока с помощью транспортного средства.</w:t>
      </w:r>
    </w:p>
    <w:p w14:paraId="2EDCE5AF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Помимо точности, участие в данном соревновании требует от игрока постоянного поддержания высокого темпа игры.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Игроки должны перемещаться по полю быстрым шагом, затрачивать на удар не более </w:t>
      </w:r>
      <w:r w:rsidR="00436D6B">
        <w:rPr>
          <w:rFonts w:ascii="Arial" w:hAnsi="Arial" w:cs="Arial"/>
          <w:b/>
          <w:bCs/>
          <w:color w:val="000000"/>
          <w:sz w:val="20"/>
          <w:szCs w:val="20"/>
        </w:rPr>
        <w:t>25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секунд</w:t>
      </w:r>
      <w:r>
        <w:rPr>
          <w:rFonts w:ascii="Arial" w:hAnsi="Arial" w:cs="Arial"/>
          <w:color w:val="000000"/>
          <w:sz w:val="20"/>
          <w:szCs w:val="20"/>
        </w:rPr>
        <w:t xml:space="preserve"> (при процедуре хронометража времени затрачиваемого на удар игроком, рефери может включать секундомер раньше того как игрок достигнет своего мяча, если игрок передвигается неоправданно медленно). </w:t>
      </w:r>
    </w:p>
    <w:p w14:paraId="6B642E3B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Время завершения игры на каждой лунке</w:t>
      </w:r>
      <w:r>
        <w:rPr>
          <w:rFonts w:ascii="Arial" w:hAnsi="Arial" w:cs="Arial"/>
          <w:color w:val="000000"/>
          <w:sz w:val="20"/>
          <w:szCs w:val="20"/>
        </w:rPr>
        <w:t xml:space="preserve"> (график перемещения по полю) каждого раунда заранее определено и будет передано игрокам до начала их раунда либо на счетной карточке, либо в виде отдельного документа.</w:t>
      </w:r>
    </w:p>
    <w:p w14:paraId="7D4E8E75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случае серьезного отставания от графика, игроки, по требованию рефери, обязаны поднять свои мячи на разыгрываемой лунке и перейти на следующую.</w:t>
      </w:r>
      <w:r>
        <w:rPr>
          <w:rFonts w:ascii="Arial" w:hAnsi="Arial" w:cs="Arial"/>
          <w:color w:val="000000"/>
          <w:sz w:val="20"/>
          <w:szCs w:val="20"/>
        </w:rPr>
        <w:t xml:space="preserve"> При отказе игроки подлежат дисквалификации.</w:t>
      </w:r>
    </w:p>
    <w:p w14:paraId="49BC169D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недопущения медленной игры устанавливаются следующие штрафы за нарушение Правила гольфа 6-7:</w:t>
      </w:r>
    </w:p>
    <w:p w14:paraId="4FBC6578" w14:textId="77777777" w:rsidR="00381A77" w:rsidRDefault="00ED560A">
      <w:pPr>
        <w:pStyle w:val="a6"/>
        <w:widowControl/>
        <w:numPr>
          <w:ilvl w:val="0"/>
          <w:numId w:val="2"/>
        </w:numPr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первое нарушение – штраф вычитание двух очков из общего количества очков, набранных за раунд;</w:t>
      </w:r>
    </w:p>
    <w:p w14:paraId="098D7DAB" w14:textId="77777777" w:rsidR="00381A77" w:rsidRDefault="00ED560A">
      <w:pPr>
        <w:pStyle w:val="a6"/>
        <w:widowControl/>
        <w:numPr>
          <w:ilvl w:val="0"/>
          <w:numId w:val="2"/>
        </w:numPr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второе нарушение – штраф вычитание двух очков из общего количества очков, набранных за раунд;</w:t>
      </w:r>
    </w:p>
    <w:p w14:paraId="141AD121" w14:textId="77777777" w:rsidR="00381A77" w:rsidRDefault="00ED560A">
      <w:pPr>
        <w:pStyle w:val="a6"/>
        <w:widowControl/>
        <w:numPr>
          <w:ilvl w:val="0"/>
          <w:numId w:val="2"/>
        </w:numPr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дальнейшем нарушении – дисквалификация.</w:t>
      </w:r>
    </w:p>
    <w:p w14:paraId="63D5A7D1" w14:textId="77777777" w:rsidR="00381A77" w:rsidRDefault="00ED560A">
      <w:pPr>
        <w:pStyle w:val="a6"/>
        <w:widowControl/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Неоправданной задержкой игры считается:</w:t>
      </w:r>
    </w:p>
    <w:p w14:paraId="1693EC0C" w14:textId="77777777" w:rsidR="00381A77" w:rsidRDefault="00ED560A">
      <w:pPr>
        <w:pStyle w:val="a6"/>
        <w:widowControl/>
        <w:numPr>
          <w:ilvl w:val="0"/>
          <w:numId w:val="3"/>
        </w:numPr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отказ поднять мяч, когда результат игры на лунке уже определен (игрок совершил на 2 удара больше чем сумма пара лунки и ударов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гандикаповой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форы, положенных игроку на данной лунке);</w:t>
      </w:r>
    </w:p>
    <w:p w14:paraId="43D34A26" w14:textId="77777777" w:rsidR="00381A77" w:rsidRDefault="00ED560A">
      <w:pPr>
        <w:pStyle w:val="a6"/>
        <w:widowControl/>
        <w:numPr>
          <w:ilvl w:val="0"/>
          <w:numId w:val="3"/>
        </w:numPr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посторонние разговоры по телефону и иное постороннее использование мобильных устройств, за исключением измерения расстояний на поле;</w:t>
      </w:r>
    </w:p>
    <w:p w14:paraId="1BD059B7" w14:textId="77777777" w:rsidR="00381A77" w:rsidRDefault="00ED560A">
      <w:pPr>
        <w:pStyle w:val="a6"/>
        <w:widowControl/>
        <w:numPr>
          <w:ilvl w:val="0"/>
          <w:numId w:val="3"/>
        </w:numPr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поиск мяча внутри границ водной преграды, занимающий более разумного необходимого времени для извлечения мяча из преграды;</w:t>
      </w:r>
    </w:p>
    <w:p w14:paraId="230E8704" w14:textId="77777777" w:rsidR="00381A77" w:rsidRDefault="00ED560A">
      <w:pPr>
        <w:pStyle w:val="a6"/>
        <w:widowControl/>
        <w:numPr>
          <w:ilvl w:val="0"/>
          <w:numId w:val="3"/>
        </w:numPr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 пробить временный мяч, когда есть основание считать что первоначальный может быть потерян или оказался за границами поля.</w:t>
      </w:r>
    </w:p>
    <w:p w14:paraId="7F5E6D81" w14:textId="77777777" w:rsidR="00381A77" w:rsidRDefault="00ED560A">
      <w:pPr>
        <w:pStyle w:val="a6"/>
        <w:widowControl/>
        <w:spacing w:before="11" w:after="1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Счет нарушений Правила гольфа 6-7, сделанных игроком в 1-м раунде, переходит на 2-й и 3-й раунды.</w:t>
      </w:r>
    </w:p>
    <w:p w14:paraId="649BF1E3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случае принятия игроком решения сняться с соревнований</w:t>
      </w:r>
      <w:r>
        <w:rPr>
          <w:rFonts w:ascii="Arial" w:hAnsi="Arial" w:cs="Arial"/>
          <w:color w:val="000000"/>
          <w:sz w:val="20"/>
          <w:szCs w:val="20"/>
        </w:rPr>
        <w:t xml:space="preserve"> после старта в первом раунде, (во время игры на лунке, между раундами) он должен незамедлительно поставить в</w:t>
      </w:r>
      <w:r w:rsidR="00E471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известность </w:t>
      </w:r>
      <w:r w:rsidR="003503E8">
        <w:rPr>
          <w:rFonts w:ascii="Arial" w:hAnsi="Arial" w:cs="Arial"/>
          <w:color w:val="000000"/>
          <w:sz w:val="20"/>
          <w:szCs w:val="20"/>
        </w:rPr>
        <w:t xml:space="preserve">коллегу-соперника и связаться с </w:t>
      </w:r>
      <w:r>
        <w:rPr>
          <w:rFonts w:ascii="Arial" w:hAnsi="Arial" w:cs="Arial"/>
          <w:color w:val="000000"/>
          <w:sz w:val="20"/>
          <w:szCs w:val="20"/>
        </w:rPr>
        <w:t>Главным</w:t>
      </w:r>
      <w:r w:rsidR="003503E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судьей соревнований</w:t>
      </w:r>
      <w:r w:rsidR="00E471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по тел.: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+7 </w:t>
      </w:r>
      <w:r w:rsidR="00436D6B">
        <w:rPr>
          <w:rFonts w:ascii="Arial" w:hAnsi="Arial" w:cs="Arial"/>
          <w:b/>
          <w:bCs/>
          <w:color w:val="000000"/>
          <w:sz w:val="20"/>
          <w:szCs w:val="20"/>
        </w:rPr>
        <w:t xml:space="preserve">ХХХ </w:t>
      </w:r>
      <w:proofErr w:type="spellStart"/>
      <w:r w:rsidR="00436D6B">
        <w:rPr>
          <w:rFonts w:ascii="Arial" w:hAnsi="Arial" w:cs="Arial"/>
          <w:b/>
          <w:bCs/>
          <w:color w:val="000000"/>
          <w:sz w:val="20"/>
          <w:szCs w:val="20"/>
        </w:rPr>
        <w:t>ХХХ</w:t>
      </w:r>
      <w:proofErr w:type="spellEnd"/>
      <w:r w:rsidR="00436D6B">
        <w:rPr>
          <w:rFonts w:ascii="Arial" w:hAnsi="Arial" w:cs="Arial"/>
          <w:b/>
          <w:bCs/>
          <w:color w:val="000000"/>
          <w:sz w:val="20"/>
          <w:szCs w:val="20"/>
        </w:rPr>
        <w:t xml:space="preserve"> ХХ </w:t>
      </w:r>
      <w:proofErr w:type="spellStart"/>
      <w:r w:rsidR="00436D6B">
        <w:rPr>
          <w:rFonts w:ascii="Arial" w:hAnsi="Arial" w:cs="Arial"/>
          <w:b/>
          <w:bCs/>
          <w:color w:val="000000"/>
          <w:sz w:val="20"/>
          <w:szCs w:val="20"/>
        </w:rPr>
        <w:t>ХХ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3E8">
        <w:rPr>
          <w:rFonts w:ascii="Arial" w:hAnsi="Arial" w:cs="Arial"/>
          <w:color w:val="000000"/>
          <w:sz w:val="20"/>
          <w:szCs w:val="20"/>
        </w:rPr>
        <w:t xml:space="preserve">или с </w:t>
      </w:r>
      <w:proofErr w:type="spellStart"/>
      <w:r w:rsidR="003503E8">
        <w:rPr>
          <w:rFonts w:ascii="Arial" w:hAnsi="Arial" w:cs="Arial"/>
          <w:color w:val="000000"/>
          <w:sz w:val="20"/>
          <w:szCs w:val="20"/>
        </w:rPr>
        <w:t>ресепшн</w:t>
      </w:r>
      <w:proofErr w:type="spellEnd"/>
      <w:r w:rsidR="00E471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+7 495 796 70 27</w:t>
      </w:r>
      <w:r>
        <w:rPr>
          <w:rFonts w:ascii="Arial" w:hAnsi="Arial" w:cs="Arial"/>
          <w:color w:val="000000"/>
          <w:sz w:val="20"/>
          <w:szCs w:val="20"/>
        </w:rPr>
        <w:t xml:space="preserve"> для получения дальнейших инструкций. В случае</w:t>
      </w:r>
      <w:r w:rsidR="00E4716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когда это происходит во время игры на лунке,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коллега-соперник снимающегося гольфиста</w:t>
      </w:r>
      <w:r>
        <w:rPr>
          <w:rFonts w:ascii="Arial" w:hAnsi="Arial" w:cs="Arial"/>
          <w:color w:val="000000"/>
          <w:sz w:val="20"/>
          <w:szCs w:val="20"/>
        </w:rPr>
        <w:t>, маркирует и поднимает свой мяч, освобождая лунку для игры следующих за ними групп, пропуская их и ожидает инструкций от рефери.</w:t>
      </w:r>
    </w:p>
    <w:p w14:paraId="4D9B6D67" w14:textId="77777777" w:rsidR="00381A77" w:rsidRDefault="00ED560A">
      <w:pPr>
        <w:pStyle w:val="a6"/>
        <w:widowControl/>
        <w:numPr>
          <w:ilvl w:val="0"/>
          <w:numId w:val="1"/>
        </w:numPr>
        <w:spacing w:before="11" w:after="11"/>
        <w:ind w:left="0" w:hanging="36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Итоги соревнования подводятся в 3-х категориях по сумме очков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Стейблфорд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учетом гандикапа, набранных игроками в течение всех раундов:</w:t>
      </w:r>
    </w:p>
    <w:p w14:paraId="5EC0DD63" w14:textId="77777777" w:rsidR="00381A77" w:rsidRDefault="00ED560A">
      <w:pPr>
        <w:widowControl/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1-е место «Железный гол</w:t>
      </w:r>
      <w:r w:rsidR="00AF3058">
        <w:rPr>
          <w:rFonts w:ascii="Arial" w:hAnsi="Arial" w:cs="Arial"/>
          <w:color w:val="000000"/>
          <w:sz w:val="20"/>
          <w:szCs w:val="20"/>
        </w:rPr>
        <w:t>ьфист» - лучший результат всех 4</w:t>
      </w:r>
      <w:r>
        <w:rPr>
          <w:rFonts w:ascii="Arial" w:hAnsi="Arial" w:cs="Arial"/>
          <w:color w:val="000000"/>
          <w:sz w:val="20"/>
          <w:szCs w:val="20"/>
        </w:rPr>
        <w:t>-х раундов;</w:t>
      </w:r>
    </w:p>
    <w:p w14:paraId="27F9F80E" w14:textId="77777777" w:rsidR="00381A77" w:rsidRDefault="00ED560A">
      <w:pPr>
        <w:widowControl/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2-е место «Алюминиевый гольфист»</w:t>
      </w:r>
      <w:r w:rsidR="00AF3058">
        <w:rPr>
          <w:rFonts w:ascii="Arial" w:hAnsi="Arial" w:cs="Arial"/>
          <w:color w:val="000000"/>
          <w:sz w:val="20"/>
          <w:szCs w:val="20"/>
        </w:rPr>
        <w:t xml:space="preserve"> - лучший результат на первых 54-х</w:t>
      </w:r>
      <w:r>
        <w:rPr>
          <w:rFonts w:ascii="Arial" w:hAnsi="Arial" w:cs="Arial"/>
          <w:color w:val="000000"/>
          <w:sz w:val="20"/>
          <w:szCs w:val="20"/>
        </w:rPr>
        <w:t xml:space="preserve"> лунках,</w:t>
      </w:r>
      <w:r w:rsidR="00AF3058">
        <w:rPr>
          <w:rFonts w:ascii="Arial" w:hAnsi="Arial" w:cs="Arial"/>
          <w:color w:val="000000"/>
          <w:sz w:val="20"/>
          <w:szCs w:val="20"/>
        </w:rPr>
        <w:t xml:space="preserve"> если лучший результат первых 54-х</w:t>
      </w:r>
      <w:r>
        <w:rPr>
          <w:rFonts w:ascii="Arial" w:hAnsi="Arial" w:cs="Arial"/>
          <w:color w:val="000000"/>
          <w:sz w:val="20"/>
          <w:szCs w:val="20"/>
        </w:rPr>
        <w:t xml:space="preserve"> лунок принадлежит 1-му месту - «Железному гольфисту», то данное звание присуждается  </w:t>
      </w:r>
      <w:r w:rsidR="00AF3058">
        <w:rPr>
          <w:rFonts w:ascii="Arial" w:hAnsi="Arial" w:cs="Arial"/>
          <w:color w:val="000000"/>
          <w:sz w:val="20"/>
          <w:szCs w:val="20"/>
        </w:rPr>
        <w:t xml:space="preserve">    2-му результату на первых 54-х</w:t>
      </w:r>
      <w:r>
        <w:rPr>
          <w:rFonts w:ascii="Arial" w:hAnsi="Arial" w:cs="Arial"/>
          <w:color w:val="000000"/>
          <w:sz w:val="20"/>
          <w:szCs w:val="20"/>
        </w:rPr>
        <w:t xml:space="preserve"> лунках;</w:t>
      </w:r>
    </w:p>
    <w:p w14:paraId="3BAE09CD" w14:textId="77777777" w:rsidR="00381A77" w:rsidRDefault="00ED560A">
      <w:pPr>
        <w:widowControl/>
        <w:spacing w:before="11" w:after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3-е место «Чугунный гольфист» - лучший результат на первых 36-ти лунках, если лучший результат первых 36-ти лунок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пренадлежит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1-му или 2-му месту, то данное звание присуждается 3-му результату на первых 36-ти лунках.</w:t>
      </w:r>
      <w:bookmarkStart w:id="0" w:name="_GoBack"/>
      <w:bookmarkEnd w:id="0"/>
    </w:p>
    <w:p w14:paraId="1EBAD9B6" w14:textId="77777777" w:rsidR="00381A77" w:rsidRDefault="00ED560A">
      <w:pPr>
        <w:pStyle w:val="a6"/>
        <w:widowControl/>
        <w:spacing w:before="11" w:after="11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равенства результатов игроков претендующих на 1-3 места, приоритет определяется по наи</w:t>
      </w:r>
      <w:r w:rsidR="00AF3058">
        <w:rPr>
          <w:rFonts w:ascii="Arial" w:hAnsi="Arial" w:cs="Arial"/>
          <w:color w:val="000000"/>
          <w:sz w:val="20"/>
          <w:szCs w:val="20"/>
        </w:rPr>
        <w:t>большему</w:t>
      </w:r>
      <w:r>
        <w:rPr>
          <w:rFonts w:ascii="Arial" w:hAnsi="Arial" w:cs="Arial"/>
          <w:color w:val="000000"/>
          <w:sz w:val="20"/>
          <w:szCs w:val="20"/>
        </w:rPr>
        <w:t xml:space="preserve"> значению точного гандикапа игроков.</w:t>
      </w:r>
    </w:p>
    <w:p w14:paraId="013EE59A" w14:textId="77777777" w:rsidR="00ED560A" w:rsidRDefault="00ED560A">
      <w:pPr>
        <w:pStyle w:val="a6"/>
        <w:widowControl/>
        <w:spacing w:before="11" w:after="11"/>
        <w:rPr>
          <w:color w:val="000000"/>
          <w:sz w:val="20"/>
          <w:szCs w:val="20"/>
        </w:rPr>
      </w:pPr>
    </w:p>
    <w:sectPr w:rsidR="00ED560A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6B"/>
    <w:rsid w:val="003503E8"/>
    <w:rsid w:val="00381A77"/>
    <w:rsid w:val="00436D6B"/>
    <w:rsid w:val="00AF3058"/>
    <w:rsid w:val="00E47166"/>
    <w:rsid w:val="00E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83F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aps w:val="0"/>
      <w:smallCap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Маркированный"/>
    <w:basedOn w:val="a"/>
    <w:pPr>
      <w:widowControl/>
      <w:tabs>
        <w:tab w:val="left" w:pos="2160"/>
      </w:tabs>
      <w:spacing w:after="120"/>
      <w:ind w:left="10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aps w:val="0"/>
      <w:smallCap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Маркированный"/>
    <w:basedOn w:val="a"/>
    <w:pPr>
      <w:widowControl/>
      <w:tabs>
        <w:tab w:val="left" w:pos="2160"/>
      </w:tabs>
      <w:spacing w:after="120"/>
      <w:ind w:left="10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3804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apple</cp:lastModifiedBy>
  <cp:revision>5</cp:revision>
  <cp:lastPrinted>1900-12-31T21:30:00Z</cp:lastPrinted>
  <dcterms:created xsi:type="dcterms:W3CDTF">2017-05-02T16:49:00Z</dcterms:created>
  <dcterms:modified xsi:type="dcterms:W3CDTF">2017-06-11T16:17:00Z</dcterms:modified>
</cp:coreProperties>
</file>